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14D25" w14:textId="77777777" w:rsidR="00750AF5" w:rsidRDefault="00750AF5">
      <w:pPr>
        <w:suppressAutoHyphens w:val="0"/>
        <w:spacing w:after="0" w:line="240" w:lineRule="auto"/>
      </w:pPr>
      <w:bookmarkStart w:id="0" w:name="_Toc393875173"/>
      <w:bookmarkStart w:id="1" w:name="_Toc513024879"/>
      <w:bookmarkStart w:id="2" w:name="_Toc513794836"/>
      <w:bookmarkStart w:id="3" w:name="_Toc513794901"/>
      <w:bookmarkStart w:id="4" w:name="_Toc517863261"/>
      <w:bookmarkStart w:id="5" w:name="_Toc518631499"/>
      <w:bookmarkStart w:id="6" w:name="_Toc530393513"/>
    </w:p>
    <w:p w14:paraId="67697FB2" w14:textId="77777777" w:rsidR="00750AF5" w:rsidRDefault="00000000">
      <w:pPr>
        <w:pStyle w:val="Heading2"/>
      </w:pPr>
      <w:r>
        <w:t>Complaint Form</w:t>
      </w:r>
      <w:bookmarkEnd w:id="0"/>
      <w:bookmarkEnd w:id="1"/>
      <w:bookmarkEnd w:id="2"/>
      <w:bookmarkEnd w:id="3"/>
      <w:bookmarkEnd w:id="4"/>
      <w:bookmarkEnd w:id="5"/>
      <w:bookmarkEnd w:id="6"/>
    </w:p>
    <w:p w14:paraId="5554C839" w14:textId="77777777" w:rsidR="00750AF5" w:rsidRDefault="00000000">
      <w:pPr>
        <w:keepNext/>
        <w:spacing w:before="240" w:after="240" w:line="240" w:lineRule="auto"/>
        <w:outlineLvl w:val="1"/>
        <w:rPr>
          <w:b/>
          <w:color w:val="104F75"/>
          <w:sz w:val="32"/>
          <w:szCs w:val="32"/>
        </w:rPr>
      </w:pPr>
      <w:r>
        <w:rPr>
          <w:b/>
          <w:color w:val="104F75"/>
          <w:sz w:val="32"/>
          <w:szCs w:val="32"/>
        </w:rPr>
        <w:t>St. Andrew’s CofE Primary Complaint Form</w:t>
      </w:r>
    </w:p>
    <w:p w14:paraId="30921683" w14:textId="77777777" w:rsidR="00750AF5" w:rsidRDefault="00000000">
      <w:r>
        <w:rPr>
          <w:color w:val="000000"/>
          <w:lang w:eastAsia="en-US"/>
        </w:rPr>
        <w:t>Please complete and return to (</w:t>
      </w:r>
      <w:r>
        <w:rPr>
          <w:i/>
          <w:color w:val="000000"/>
          <w:lang w:eastAsia="en-US"/>
        </w:rPr>
        <w:t>either Headteacher / Chair of Governors / Clerk )</w:t>
      </w:r>
      <w:r>
        <w:rPr>
          <w:color w:val="000000"/>
          <w:lang w:eastAsia="en-US"/>
        </w:rPr>
        <w:t xml:space="preserve"> who will acknowledge receipt and explain what action will be taken.</w:t>
      </w:r>
    </w:p>
    <w:tbl>
      <w:tblPr>
        <w:tblW w:w="9533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33"/>
      </w:tblGrid>
      <w:tr w:rsidR="00750AF5" w14:paraId="2ECCC641" w14:textId="77777777">
        <w:tblPrEx>
          <w:tblCellMar>
            <w:top w:w="0" w:type="dxa"/>
            <w:bottom w:w="0" w:type="dxa"/>
          </w:tblCellMar>
        </w:tblPrEx>
        <w:trPr>
          <w:trHeight w:val="649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67754" w14:textId="77777777" w:rsidR="00750AF5" w:rsidRDefault="00000000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Your name:</w:t>
            </w:r>
          </w:p>
        </w:tc>
      </w:tr>
      <w:tr w:rsidR="00750AF5" w14:paraId="229DF8F5" w14:textId="77777777">
        <w:tblPrEx>
          <w:tblCellMar>
            <w:top w:w="0" w:type="dxa"/>
            <w:bottom w:w="0" w:type="dxa"/>
          </w:tblCellMar>
        </w:tblPrEx>
        <w:trPr>
          <w:trHeight w:val="701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E8575" w14:textId="77777777" w:rsidR="00750AF5" w:rsidRDefault="00000000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Pupil’s name (if relevant):</w:t>
            </w:r>
          </w:p>
          <w:p w14:paraId="73B284CF" w14:textId="77777777" w:rsidR="00750AF5" w:rsidRDefault="00750AF5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</w:p>
        </w:tc>
      </w:tr>
      <w:tr w:rsidR="00750AF5" w14:paraId="02D8CE74" w14:textId="77777777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4827B" w14:textId="77777777" w:rsidR="00750AF5" w:rsidRDefault="00000000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Your relationship to the pupil (if relevant):</w:t>
            </w:r>
          </w:p>
          <w:p w14:paraId="27EE7A5B" w14:textId="77777777" w:rsidR="00750AF5" w:rsidRDefault="00750AF5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</w:p>
        </w:tc>
      </w:tr>
      <w:tr w:rsidR="00750AF5" w14:paraId="4A63D2EE" w14:textId="77777777">
        <w:tblPrEx>
          <w:tblCellMar>
            <w:top w:w="0" w:type="dxa"/>
            <w:bottom w:w="0" w:type="dxa"/>
          </w:tblCellMar>
        </w:tblPrEx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4E000" w14:textId="77777777" w:rsidR="00750AF5" w:rsidRDefault="00000000">
            <w:pPr>
              <w:widowControl w:val="0"/>
              <w:overflowPunct w:val="0"/>
              <w:autoSpaceDE w:val="0"/>
              <w:spacing w:after="96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Address: </w:t>
            </w:r>
          </w:p>
          <w:p w14:paraId="68C2521E" w14:textId="77777777" w:rsidR="00750AF5" w:rsidRDefault="00000000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Postcode:</w:t>
            </w:r>
          </w:p>
          <w:p w14:paraId="01D52BE2" w14:textId="77777777" w:rsidR="00750AF5" w:rsidRDefault="00000000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Day time telephone number:</w:t>
            </w:r>
          </w:p>
          <w:p w14:paraId="6A012E8D" w14:textId="77777777" w:rsidR="00750AF5" w:rsidRDefault="00000000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Evening telephone number:</w:t>
            </w:r>
          </w:p>
        </w:tc>
      </w:tr>
      <w:tr w:rsidR="00750AF5" w14:paraId="6DD2C8FF" w14:textId="77777777">
        <w:tblPrEx>
          <w:tblCellMar>
            <w:top w:w="0" w:type="dxa"/>
            <w:bottom w:w="0" w:type="dxa"/>
          </w:tblCellMar>
        </w:tblPrEx>
        <w:trPr>
          <w:trHeight w:val="8263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FE107" w14:textId="77777777" w:rsidR="00750AF5" w:rsidRDefault="00000000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Please give details of your complaint, including whether you have spoken to anybody at the school about it.</w:t>
            </w:r>
          </w:p>
          <w:p w14:paraId="7A88D14F" w14:textId="77777777" w:rsidR="00750AF5" w:rsidRDefault="00750AF5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</w:p>
        </w:tc>
      </w:tr>
      <w:tr w:rsidR="00750AF5" w14:paraId="3E4B1EA9" w14:textId="77777777">
        <w:tblPrEx>
          <w:tblCellMar>
            <w:top w:w="0" w:type="dxa"/>
            <w:bottom w:w="0" w:type="dxa"/>
          </w:tblCellMar>
        </w:tblPrEx>
        <w:trPr>
          <w:trHeight w:val="4952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5BDDF" w14:textId="77777777" w:rsidR="00750AF5" w:rsidRDefault="00000000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What actions do you feel might resolve the problem at this stage?</w:t>
            </w:r>
          </w:p>
          <w:p w14:paraId="2201E8C2" w14:textId="77777777" w:rsidR="00750AF5" w:rsidRDefault="00750AF5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</w:p>
        </w:tc>
      </w:tr>
      <w:tr w:rsidR="00750AF5" w14:paraId="0020FE96" w14:textId="77777777">
        <w:tblPrEx>
          <w:tblCellMar>
            <w:top w:w="0" w:type="dxa"/>
            <w:bottom w:w="0" w:type="dxa"/>
          </w:tblCellMar>
        </w:tblPrEx>
        <w:trPr>
          <w:trHeight w:val="4102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41E79" w14:textId="77777777" w:rsidR="00750AF5" w:rsidRDefault="00000000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Are you attaching any paperwork? If so, please give details.</w:t>
            </w:r>
          </w:p>
          <w:p w14:paraId="6471E311" w14:textId="77777777" w:rsidR="00750AF5" w:rsidRDefault="00750AF5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</w:p>
        </w:tc>
      </w:tr>
      <w:tr w:rsidR="00750AF5" w14:paraId="1235CB79" w14:textId="77777777">
        <w:tblPrEx>
          <w:tblCellMar>
            <w:top w:w="0" w:type="dxa"/>
            <w:bottom w:w="0" w:type="dxa"/>
          </w:tblCellMar>
        </w:tblPrEx>
        <w:trPr>
          <w:trHeight w:val="1118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37A31" w14:textId="77777777" w:rsidR="00750AF5" w:rsidRDefault="00000000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Signature:</w:t>
            </w:r>
          </w:p>
          <w:p w14:paraId="28035809" w14:textId="77777777" w:rsidR="00750AF5" w:rsidRDefault="00750AF5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</w:p>
          <w:p w14:paraId="235515E6" w14:textId="77777777" w:rsidR="00750AF5" w:rsidRDefault="00000000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Date:</w:t>
            </w:r>
          </w:p>
        </w:tc>
      </w:tr>
      <w:tr w:rsidR="00750AF5" w14:paraId="009B8CFB" w14:textId="77777777">
        <w:tblPrEx>
          <w:tblCellMar>
            <w:top w:w="0" w:type="dxa"/>
            <w:bottom w:w="0" w:type="dxa"/>
          </w:tblCellMar>
        </w:tblPrEx>
        <w:trPr>
          <w:trHeight w:val="378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B918D" w14:textId="77777777" w:rsidR="00750AF5" w:rsidRDefault="00000000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Official use</w:t>
            </w:r>
          </w:p>
        </w:tc>
      </w:tr>
      <w:tr w:rsidR="00750AF5" w14:paraId="5170CE1D" w14:textId="77777777">
        <w:tblPrEx>
          <w:tblCellMar>
            <w:top w:w="0" w:type="dxa"/>
            <w:bottom w:w="0" w:type="dxa"/>
          </w:tblCellMar>
        </w:tblPrEx>
        <w:trPr>
          <w:trHeight w:val="368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C1E3C" w14:textId="77777777" w:rsidR="00750AF5" w:rsidRDefault="00000000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Date acknowledgement sent:</w:t>
            </w:r>
          </w:p>
          <w:p w14:paraId="36A0C9F7" w14:textId="77777777" w:rsidR="00750AF5" w:rsidRDefault="00750AF5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</w:p>
        </w:tc>
      </w:tr>
      <w:tr w:rsidR="00750AF5" w14:paraId="30583119" w14:textId="77777777">
        <w:tblPrEx>
          <w:tblCellMar>
            <w:top w:w="0" w:type="dxa"/>
            <w:bottom w:w="0" w:type="dxa"/>
          </w:tblCellMar>
        </w:tblPrEx>
        <w:trPr>
          <w:trHeight w:val="902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01004" w14:textId="77777777" w:rsidR="00750AF5" w:rsidRDefault="00000000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By who: </w:t>
            </w:r>
          </w:p>
          <w:p w14:paraId="6A934F5A" w14:textId="77777777" w:rsidR="00750AF5" w:rsidRDefault="00750AF5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</w:p>
        </w:tc>
      </w:tr>
      <w:tr w:rsidR="00750AF5" w14:paraId="24A8DE57" w14:textId="77777777">
        <w:tblPrEx>
          <w:tblCellMar>
            <w:top w:w="0" w:type="dxa"/>
            <w:bottom w:w="0" w:type="dxa"/>
          </w:tblCellMar>
        </w:tblPrEx>
        <w:trPr>
          <w:trHeight w:val="987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05A28" w14:textId="77777777" w:rsidR="00750AF5" w:rsidRDefault="00000000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Complaint referred to:</w:t>
            </w:r>
          </w:p>
          <w:p w14:paraId="056F94B7" w14:textId="77777777" w:rsidR="00750AF5" w:rsidRDefault="00750AF5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</w:p>
        </w:tc>
      </w:tr>
      <w:tr w:rsidR="00750AF5" w14:paraId="67249853" w14:textId="77777777">
        <w:tblPrEx>
          <w:tblCellMar>
            <w:top w:w="0" w:type="dxa"/>
            <w:bottom w:w="0" w:type="dxa"/>
          </w:tblCellMar>
        </w:tblPrEx>
        <w:trPr>
          <w:trHeight w:val="368"/>
        </w:trPr>
        <w:tc>
          <w:tcPr>
            <w:tcW w:w="9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6695F" w14:textId="77777777" w:rsidR="00750AF5" w:rsidRDefault="00000000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Date: </w:t>
            </w:r>
          </w:p>
          <w:p w14:paraId="5CE56370" w14:textId="77777777" w:rsidR="00750AF5" w:rsidRDefault="00750AF5">
            <w:pPr>
              <w:widowControl w:val="0"/>
              <w:overflowPunct w:val="0"/>
              <w:autoSpaceDE w:val="0"/>
              <w:spacing w:after="0" w:line="240" w:lineRule="auto"/>
              <w:rPr>
                <w:b/>
                <w:lang w:eastAsia="en-US"/>
              </w:rPr>
            </w:pPr>
          </w:p>
        </w:tc>
      </w:tr>
    </w:tbl>
    <w:p w14:paraId="01F4A3CA" w14:textId="77777777" w:rsidR="00750AF5" w:rsidRDefault="00750AF5">
      <w:pPr>
        <w:pStyle w:val="Heading2"/>
      </w:pPr>
      <w:bookmarkStart w:id="7" w:name="AppendixA"/>
      <w:bookmarkEnd w:id="7"/>
    </w:p>
    <w:sectPr w:rsidR="00750AF5">
      <w:footerReference w:type="default" r:id="rId7"/>
      <w:footerReference w:type="first" r:id="rId8"/>
      <w:pgSz w:w="11906" w:h="16838"/>
      <w:pgMar w:top="851" w:right="1077" w:bottom="992" w:left="1077" w:header="425" w:footer="39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C199B" w14:textId="77777777" w:rsidR="00426317" w:rsidRDefault="00426317">
      <w:pPr>
        <w:spacing w:after="0" w:line="240" w:lineRule="auto"/>
      </w:pPr>
      <w:r>
        <w:separator/>
      </w:r>
    </w:p>
  </w:endnote>
  <w:endnote w:type="continuationSeparator" w:id="0">
    <w:p w14:paraId="579716B4" w14:textId="77777777" w:rsidR="00426317" w:rsidRDefault="00426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2E32F" w14:textId="77777777" w:rsidR="00000000" w:rsidRDefault="00000000">
    <w:pPr>
      <w:pStyle w:val="BodyText"/>
      <w:tabs>
        <w:tab w:val="center" w:pos="4820"/>
        <w:tab w:val="right" w:pos="9746"/>
      </w:tabs>
    </w:pPr>
    <w:r>
      <w:rPr>
        <w:szCs w:val="20"/>
      </w:rPr>
      <w:tab/>
    </w: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  <w:p w14:paraId="0DB22D16" w14:textId="77777777" w:rsidR="00000000" w:rsidRDefault="0000000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7F3F0" w14:textId="77777777" w:rsidR="00000000" w:rsidRDefault="00000000">
    <w:pPr>
      <w:tabs>
        <w:tab w:val="left" w:pos="7088"/>
      </w:tabs>
      <w:spacing w:before="240"/>
      <w:rPr>
        <w:szCs w:val="20"/>
      </w:rPr>
    </w:pPr>
    <w:r>
      <w:rPr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C5478" w14:textId="77777777" w:rsidR="00426317" w:rsidRDefault="0042631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579433F" w14:textId="77777777" w:rsidR="00426317" w:rsidRDefault="004263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8432F"/>
    <w:multiLevelType w:val="multilevel"/>
    <w:tmpl w:val="4DC62072"/>
    <w:styleLink w:val="LFO13"/>
    <w:lvl w:ilvl="0">
      <w:start w:val="1"/>
      <w:numFmt w:val="decimal"/>
      <w:pStyle w:val="DfESOutNumbered1"/>
      <w:lvlText w:val="%1."/>
      <w:lvlJc w:val="left"/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968" w:hanging="1368"/>
      </w:pPr>
    </w:lvl>
    <w:lvl w:ilvl="6">
      <w:start w:val="1"/>
      <w:numFmt w:val="decimal"/>
      <w:lvlText w:val="%1.%2.%3.%4.%5.%6.%7"/>
      <w:lvlJc w:val="left"/>
      <w:pPr>
        <w:ind w:left="5976" w:hanging="1656"/>
      </w:pPr>
    </w:lvl>
    <w:lvl w:ilvl="7">
      <w:start w:val="1"/>
      <w:numFmt w:val="decimal"/>
      <w:lvlText w:val="%1.%2.%3.%4.%5.%6.%7.%8"/>
      <w:lvlJc w:val="left"/>
      <w:pPr>
        <w:ind w:left="6696" w:hanging="1656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1" w15:restartNumberingAfterBreak="0">
    <w:nsid w:val="06397BC8"/>
    <w:multiLevelType w:val="multilevel"/>
    <w:tmpl w:val="D3A864A2"/>
    <w:styleLink w:val="LFO12"/>
    <w:lvl w:ilvl="0">
      <w:numFmt w:val="bullet"/>
      <w:pStyle w:val="List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7D07A34"/>
    <w:multiLevelType w:val="multilevel"/>
    <w:tmpl w:val="E0DE1E2C"/>
    <w:styleLink w:val="LFO3"/>
    <w:lvl w:ilvl="0">
      <w:numFmt w:val="bullet"/>
      <w:pStyle w:val="ListBullet3"/>
      <w:lvlText w:val=""/>
      <w:lvlJc w:val="left"/>
      <w:pPr>
        <w:ind w:left="1072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9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1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3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5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7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9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1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32" w:hanging="360"/>
      </w:pPr>
      <w:rPr>
        <w:rFonts w:ascii="Wingdings" w:hAnsi="Wingdings"/>
      </w:rPr>
    </w:lvl>
  </w:abstractNum>
  <w:abstractNum w:abstractNumId="3" w15:restartNumberingAfterBreak="0">
    <w:nsid w:val="09AC412C"/>
    <w:multiLevelType w:val="multilevel"/>
    <w:tmpl w:val="10EEF498"/>
    <w:styleLink w:val="WWOutlineListStyle3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0BD2387E"/>
    <w:multiLevelType w:val="multilevel"/>
    <w:tmpl w:val="E24C2A06"/>
    <w:styleLink w:val="LFO4"/>
    <w:lvl w:ilvl="0">
      <w:numFmt w:val="bullet"/>
      <w:pStyle w:val="ListParagraph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0ED070E0"/>
    <w:multiLevelType w:val="multilevel"/>
    <w:tmpl w:val="23AAB172"/>
    <w:styleLink w:val="WWOutlineListStyle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DEC1D71"/>
    <w:multiLevelType w:val="multilevel"/>
    <w:tmpl w:val="6526D45A"/>
    <w:styleLink w:val="LFO5"/>
    <w:lvl w:ilvl="0">
      <w:start w:val="1"/>
      <w:numFmt w:val="decimal"/>
      <w:pStyle w:val="DfESOutNumbered"/>
      <w:lvlText w:val="%1."/>
      <w:lvlJc w:val="left"/>
    </w:lvl>
    <w:lvl w:ilvl="1">
      <w:start w:val="1"/>
      <w:numFmt w:val="lowerLetter"/>
      <w:lvlText w:val="%2."/>
      <w:lvlJc w:val="left"/>
      <w:pPr>
        <w:ind w:left="1440" w:hanging="720"/>
      </w:pPr>
    </w:lvl>
    <w:lvl w:ilvl="2">
      <w:start w:val="1"/>
      <w:numFmt w:val="lowerRoman"/>
      <w:lvlText w:val="%3)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Roman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lowerLetter"/>
      <w:lvlText w:val="%8."/>
      <w:lvlJc w:val="left"/>
      <w:pPr>
        <w:ind w:left="5760" w:hanging="720"/>
      </w:pPr>
    </w:lvl>
    <w:lvl w:ilvl="8">
      <w:start w:val="1"/>
      <w:numFmt w:val="lowerRoman"/>
      <w:lvlText w:val="%9."/>
      <w:lvlJc w:val="left"/>
      <w:pPr>
        <w:ind w:left="6480" w:hanging="720"/>
      </w:pPr>
    </w:lvl>
  </w:abstractNum>
  <w:abstractNum w:abstractNumId="7" w15:restartNumberingAfterBreak="0">
    <w:nsid w:val="418C5973"/>
    <w:multiLevelType w:val="multilevel"/>
    <w:tmpl w:val="B1EA007A"/>
    <w:styleLink w:val="WWOutlineListStyle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4C3C5244"/>
    <w:multiLevelType w:val="multilevel"/>
    <w:tmpl w:val="87E600AC"/>
    <w:styleLink w:val="WWOutlineListStyle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66093B7A"/>
    <w:multiLevelType w:val="multilevel"/>
    <w:tmpl w:val="ED649F0E"/>
    <w:styleLink w:val="LFO11"/>
    <w:lvl w:ilvl="0">
      <w:numFmt w:val="bullet"/>
      <w:pStyle w:val="DeptBullets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Marlett" w:hAnsi="Marlet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Marlett" w:hAnsi="Marlet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Marlett" w:hAnsi="Marlett"/>
      </w:rPr>
    </w:lvl>
  </w:abstractNum>
  <w:abstractNum w:abstractNumId="10" w15:restartNumberingAfterBreak="0">
    <w:nsid w:val="68D75546"/>
    <w:multiLevelType w:val="multilevel"/>
    <w:tmpl w:val="72767632"/>
    <w:styleLink w:val="WWOutlineListStyle4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1701123293">
    <w:abstractNumId w:val="10"/>
  </w:num>
  <w:num w:numId="2" w16cid:durableId="398941758">
    <w:abstractNumId w:val="3"/>
  </w:num>
  <w:num w:numId="3" w16cid:durableId="1624339970">
    <w:abstractNumId w:val="7"/>
  </w:num>
  <w:num w:numId="4" w16cid:durableId="2085447098">
    <w:abstractNumId w:val="5"/>
  </w:num>
  <w:num w:numId="5" w16cid:durableId="210921038">
    <w:abstractNumId w:val="8"/>
  </w:num>
  <w:num w:numId="6" w16cid:durableId="1833794965">
    <w:abstractNumId w:val="2"/>
  </w:num>
  <w:num w:numId="7" w16cid:durableId="1038166746">
    <w:abstractNumId w:val="4"/>
  </w:num>
  <w:num w:numId="8" w16cid:durableId="467866730">
    <w:abstractNumId w:val="6"/>
  </w:num>
  <w:num w:numId="9" w16cid:durableId="603808087">
    <w:abstractNumId w:val="9"/>
  </w:num>
  <w:num w:numId="10" w16cid:durableId="77799272">
    <w:abstractNumId w:val="1"/>
  </w:num>
  <w:num w:numId="11" w16cid:durableId="510535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50AF5"/>
    <w:rsid w:val="0035469A"/>
    <w:rsid w:val="00426317"/>
    <w:rsid w:val="00750AF5"/>
    <w:rsid w:val="00BA0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50190"/>
  <w15:docId w15:val="{1E9405FA-49A1-4F3B-9C6B-578F1FE3D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en-GB" w:eastAsia="en-GB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88" w:lineRule="auto"/>
    </w:pPr>
    <w:rPr>
      <w:sz w:val="22"/>
      <w:szCs w:val="24"/>
    </w:rPr>
  </w:style>
  <w:style w:type="paragraph" w:styleId="Heading1">
    <w:name w:val="heading 1"/>
    <w:basedOn w:val="Normal"/>
    <w:next w:val="Normal"/>
    <w:uiPriority w:val="9"/>
    <w:qFormat/>
    <w:pPr>
      <w:spacing w:before="360" w:after="240" w:line="240" w:lineRule="auto"/>
      <w:outlineLvl w:val="0"/>
    </w:pPr>
    <w:rPr>
      <w:b/>
      <w:color w:val="104F75"/>
      <w:sz w:val="3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40" w:after="240" w:line="240" w:lineRule="auto"/>
      <w:outlineLvl w:val="1"/>
    </w:pPr>
    <w:rPr>
      <w:b/>
      <w:color w:val="104F75"/>
      <w:sz w:val="32"/>
      <w:szCs w:val="32"/>
    </w:rPr>
  </w:style>
  <w:style w:type="paragraph" w:styleId="Heading3">
    <w:name w:val="heading 3"/>
    <w:basedOn w:val="Heading2"/>
    <w:next w:val="Normal"/>
    <w:uiPriority w:val="9"/>
    <w:semiHidden/>
    <w:unhideWhenUsed/>
    <w:qFormat/>
    <w:pPr>
      <w:outlineLvl w:val="2"/>
    </w:pPr>
    <w:rPr>
      <w:bCs/>
      <w:sz w:val="28"/>
      <w:szCs w:val="28"/>
    </w:rPr>
  </w:style>
  <w:style w:type="paragraph" w:styleId="Heading4">
    <w:name w:val="heading 4"/>
    <w:basedOn w:val="Heading2"/>
    <w:next w:val="Normal"/>
    <w:uiPriority w:val="9"/>
    <w:semiHidden/>
    <w:unhideWhenUsed/>
    <w:qFormat/>
    <w:pPr>
      <w:outlineLvl w:val="3"/>
    </w:pPr>
    <w:rPr>
      <w:bCs/>
      <w:sz w:val="24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pPr>
      <w:numPr>
        <w:ilvl w:val="6"/>
        <w:numId w:val="1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pPr>
      <w:numPr>
        <w:ilvl w:val="8"/>
        <w:numId w:val="1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WWOutlineListStyle4">
    <w:name w:val="WW_OutlineListStyle_4"/>
    <w:basedOn w:val="NoList"/>
    <w:pPr>
      <w:numPr>
        <w:numId w:val="1"/>
      </w:numPr>
    </w:pPr>
  </w:style>
  <w:style w:type="character" w:customStyle="1" w:styleId="Heading1Char">
    <w:name w:val="Heading 1 Char"/>
    <w:rPr>
      <w:b/>
      <w:color w:val="104F75"/>
      <w:sz w:val="36"/>
      <w:szCs w:val="24"/>
    </w:rPr>
  </w:style>
  <w:style w:type="character" w:customStyle="1" w:styleId="Heading2Char">
    <w:name w:val="Heading 2 Char"/>
    <w:rPr>
      <w:b/>
      <w:color w:val="104F75"/>
      <w:sz w:val="32"/>
      <w:szCs w:val="32"/>
    </w:rPr>
  </w:style>
  <w:style w:type="character" w:customStyle="1" w:styleId="Heading3Char">
    <w:name w:val="Heading 3 Char"/>
    <w:rPr>
      <w:b/>
      <w:bCs/>
      <w:color w:val="104F75"/>
      <w:sz w:val="28"/>
      <w:szCs w:val="28"/>
    </w:rPr>
  </w:style>
  <w:style w:type="character" w:styleId="Hyperlink">
    <w:name w:val="Hyperlink"/>
    <w:rPr>
      <w:rFonts w:ascii="Arial" w:hAnsi="Arial"/>
      <w:color w:val="0000FF"/>
      <w:sz w:val="24"/>
      <w:u w:val="single"/>
    </w:rPr>
  </w:style>
  <w:style w:type="paragraph" w:customStyle="1" w:styleId="EndBox">
    <w:name w:val="EndBox"/>
    <w:basedOn w:val="Normal"/>
    <w:rPr>
      <w:szCs w:val="20"/>
    </w:rPr>
  </w:style>
  <w:style w:type="paragraph" w:styleId="TOCHeading">
    <w:name w:val="TOC Heading"/>
    <w:basedOn w:val="Normal"/>
    <w:next w:val="Normal"/>
    <w:pPr>
      <w:pageBreakBefore/>
    </w:pPr>
    <w:rPr>
      <w:rFonts w:cs="Arial"/>
      <w:b/>
      <w:color w:val="365F91"/>
      <w:sz w:val="36"/>
      <w:szCs w:val="28"/>
      <w:lang w:eastAsia="ja-JP"/>
    </w:rPr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240" w:line="240" w:lineRule="auto"/>
    </w:pPr>
  </w:style>
  <w:style w:type="character" w:customStyle="1" w:styleId="HeaderChar">
    <w:name w:val="Header Char"/>
    <w:basedOn w:val="DefaultParagraphFont"/>
    <w:rPr>
      <w:sz w:val="22"/>
      <w:szCs w:val="24"/>
    </w:rPr>
  </w:style>
  <w:style w:type="paragraph" w:styleId="ListParagraph">
    <w:name w:val="List Paragraph"/>
    <w:basedOn w:val="Normal"/>
    <w:pPr>
      <w:numPr>
        <w:numId w:val="7"/>
      </w:numPr>
      <w:spacing w:after="240"/>
    </w:pPr>
  </w:style>
  <w:style w:type="paragraph" w:styleId="Title">
    <w:name w:val="Title"/>
    <w:basedOn w:val="Normal"/>
    <w:next w:val="Normal"/>
    <w:uiPriority w:val="10"/>
    <w:qFormat/>
    <w:pPr>
      <w:spacing w:before="240" w:line="240" w:lineRule="auto"/>
    </w:pPr>
    <w:rPr>
      <w:b/>
      <w:color w:val="104F75"/>
      <w:sz w:val="96"/>
      <w:szCs w:val="120"/>
    </w:rPr>
  </w:style>
  <w:style w:type="character" w:customStyle="1" w:styleId="TitleChar">
    <w:name w:val="Title Char"/>
    <w:rPr>
      <w:rFonts w:ascii="Arial" w:hAnsi="Arial" w:cs="Arial"/>
      <w:b/>
      <w:color w:val="104F75"/>
      <w:sz w:val="96"/>
      <w:szCs w:val="120"/>
      <w:lang w:eastAsia="en-US"/>
    </w:rPr>
  </w:style>
  <w:style w:type="paragraph" w:styleId="ListBullet3">
    <w:name w:val="List Bullet 3"/>
    <w:basedOn w:val="Normal"/>
    <w:pPr>
      <w:numPr>
        <w:numId w:val="6"/>
      </w:numPr>
      <w:tabs>
        <w:tab w:val="left" w:pos="-4934"/>
      </w:tabs>
    </w:pPr>
  </w:style>
  <w:style w:type="paragraph" w:styleId="Caption">
    <w:name w:val="caption"/>
    <w:basedOn w:val="Normal"/>
    <w:next w:val="Normal"/>
    <w:pPr>
      <w:spacing w:before="120" w:after="120"/>
      <w:jc w:val="center"/>
    </w:pPr>
    <w:rPr>
      <w:b/>
      <w:bCs/>
      <w:color w:val="000000"/>
      <w:sz w:val="20"/>
      <w:szCs w:val="20"/>
    </w:rPr>
  </w:style>
  <w:style w:type="character" w:customStyle="1" w:styleId="Heading4Char">
    <w:name w:val="Heading 4 Char"/>
    <w:rPr>
      <w:b/>
      <w:bCs/>
      <w:color w:val="104F75"/>
      <w:sz w:val="24"/>
      <w:szCs w:val="28"/>
    </w:rPr>
  </w:style>
  <w:style w:type="paragraph" w:styleId="ListBullet">
    <w:name w:val="List Bullet"/>
    <w:basedOn w:val="ListParagraph"/>
    <w:pPr>
      <w:numPr>
        <w:numId w:val="10"/>
      </w:numPr>
    </w:pPr>
  </w:style>
  <w:style w:type="character" w:customStyle="1" w:styleId="ListBullet3Char">
    <w:name w:val="List Bullet 3 Char"/>
    <w:rPr>
      <w:sz w:val="22"/>
      <w:szCs w:val="24"/>
    </w:rPr>
  </w:style>
  <w:style w:type="character" w:customStyle="1" w:styleId="Heading5Char">
    <w:name w:val="Heading 5 Char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rPr>
      <w:rFonts w:ascii="Calibri" w:hAnsi="Calibri"/>
      <w:sz w:val="22"/>
      <w:szCs w:val="24"/>
    </w:rPr>
  </w:style>
  <w:style w:type="character" w:customStyle="1" w:styleId="Heading8Char">
    <w:name w:val="Heading 8 Char"/>
    <w:rPr>
      <w:rFonts w:ascii="Calibri" w:hAnsi="Calibri"/>
      <w:i/>
      <w:iCs/>
      <w:sz w:val="22"/>
      <w:szCs w:val="24"/>
    </w:rPr>
  </w:style>
  <w:style w:type="character" w:customStyle="1" w:styleId="Heading9Char">
    <w:name w:val="Heading 9 Char"/>
    <w:rPr>
      <w:rFonts w:ascii="Cambria" w:hAnsi="Cambria"/>
      <w:sz w:val="22"/>
      <w:szCs w:val="22"/>
    </w:rPr>
  </w:style>
  <w:style w:type="paragraph" w:styleId="BodyText">
    <w:name w:val="Body Text"/>
    <w:basedOn w:val="Normal"/>
    <w:pPr>
      <w:spacing w:after="120"/>
    </w:pPr>
  </w:style>
  <w:style w:type="character" w:customStyle="1" w:styleId="BodyTextChar">
    <w:name w:val="Body Text Char"/>
    <w:basedOn w:val="DefaultParagraphFont"/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rPr>
      <w:sz w:val="24"/>
      <w:szCs w:val="24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customStyle="1" w:styleId="ColouredBoxHeadline">
    <w:name w:val="Coloured Box Headline"/>
    <w:basedOn w:val="Normal"/>
    <w:pPr>
      <w:spacing w:before="120" w:after="240"/>
    </w:pPr>
    <w:rPr>
      <w:b/>
      <w:bCs/>
      <w:sz w:val="28"/>
      <w:szCs w:val="20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b/>
      <w:bCs/>
    </w:rPr>
  </w:style>
  <w:style w:type="paragraph" w:customStyle="1" w:styleId="DfESOutNumbered">
    <w:name w:val="DfESOutNumbered"/>
    <w:basedOn w:val="Normal"/>
    <w:pPr>
      <w:widowControl w:val="0"/>
      <w:numPr>
        <w:numId w:val="8"/>
      </w:numPr>
      <w:overflowPunct w:val="0"/>
      <w:autoSpaceDE w:val="0"/>
      <w:spacing w:after="240" w:line="240" w:lineRule="auto"/>
    </w:pPr>
    <w:rPr>
      <w:rFonts w:cs="Arial"/>
      <w:szCs w:val="20"/>
      <w:lang w:eastAsia="en-US"/>
    </w:rPr>
  </w:style>
  <w:style w:type="character" w:customStyle="1" w:styleId="DfESOutNumberedChar">
    <w:name w:val="DfESOutNumbered Char"/>
    <w:basedOn w:val="DefaultParagraphFont"/>
    <w:rPr>
      <w:rFonts w:cs="Arial"/>
      <w:sz w:val="22"/>
      <w:lang w:eastAsia="en-US"/>
    </w:rPr>
  </w:style>
  <w:style w:type="paragraph" w:customStyle="1" w:styleId="TableHeader">
    <w:name w:val="TableHeader"/>
    <w:basedOn w:val="Normal"/>
    <w:pPr>
      <w:spacing w:after="0"/>
    </w:pPr>
    <w:rPr>
      <w:b/>
      <w:color w:val="0D0D0D"/>
      <w:sz w:val="24"/>
    </w:rPr>
  </w:style>
  <w:style w:type="paragraph" w:customStyle="1" w:styleId="TableRow">
    <w:name w:val="TableRow"/>
    <w:basedOn w:val="Normal"/>
    <w:pPr>
      <w:spacing w:after="0"/>
    </w:pPr>
    <w:rPr>
      <w:color w:val="0D0D0D"/>
      <w:sz w:val="24"/>
    </w:rPr>
  </w:style>
  <w:style w:type="character" w:customStyle="1" w:styleId="TableRowChar">
    <w:name w:val="TableRow Char"/>
    <w:rPr>
      <w:color w:val="0D0D0D"/>
      <w:sz w:val="24"/>
      <w:szCs w:val="24"/>
    </w:rPr>
  </w:style>
  <w:style w:type="paragraph" w:customStyle="1" w:styleId="TableRowRight">
    <w:name w:val="TableRowRight"/>
    <w:basedOn w:val="TableRow"/>
    <w:pPr>
      <w:jc w:val="right"/>
    </w:pPr>
    <w:rPr>
      <w:szCs w:val="20"/>
    </w:rPr>
  </w:style>
  <w:style w:type="paragraph" w:customStyle="1" w:styleId="TableRowCentered">
    <w:name w:val="TableRowCentered"/>
    <w:basedOn w:val="TableRow"/>
    <w:pPr>
      <w:jc w:val="center"/>
    </w:pPr>
    <w:rPr>
      <w:szCs w:val="20"/>
    </w:rPr>
  </w:style>
  <w:style w:type="paragraph" w:customStyle="1" w:styleId="TableHeaderCentered">
    <w:name w:val="TableHeaderCentered"/>
    <w:basedOn w:val="TableHeader"/>
    <w:pPr>
      <w:jc w:val="center"/>
    </w:pPr>
    <w:rPr>
      <w:bCs/>
      <w:szCs w:val="20"/>
    </w:rPr>
  </w:style>
  <w:style w:type="paragraph" w:customStyle="1" w:styleId="DeptBullets">
    <w:name w:val="DeptBullets"/>
    <w:basedOn w:val="Normal"/>
    <w:pPr>
      <w:widowControl w:val="0"/>
      <w:numPr>
        <w:numId w:val="9"/>
      </w:numPr>
      <w:overflowPunct w:val="0"/>
      <w:autoSpaceDE w:val="0"/>
      <w:spacing w:after="240" w:line="240" w:lineRule="auto"/>
    </w:pPr>
    <w:rPr>
      <w:sz w:val="24"/>
      <w:szCs w:val="20"/>
      <w:lang w:eastAsia="en-US"/>
    </w:rPr>
  </w:style>
  <w:style w:type="character" w:customStyle="1" w:styleId="DeptBulletsChar">
    <w:name w:val="DeptBullets Char"/>
    <w:basedOn w:val="DefaultParagraphFont"/>
    <w:rPr>
      <w:sz w:val="24"/>
      <w:lang w:eastAsia="en-US"/>
    </w:rPr>
  </w:style>
  <w:style w:type="character" w:customStyle="1" w:styleId="LogosChar">
    <w:name w:val="Logos Char"/>
    <w:basedOn w:val="DefaultParagraphFont"/>
    <w:rPr>
      <w:color w:val="0D0D0D"/>
      <w:sz w:val="24"/>
      <w:szCs w:val="24"/>
    </w:rPr>
  </w:style>
  <w:style w:type="paragraph" w:customStyle="1" w:styleId="Logos">
    <w:name w:val="Logos"/>
    <w:basedOn w:val="Normal"/>
    <w:pPr>
      <w:pageBreakBefore/>
      <w:widowControl w:val="0"/>
      <w:spacing w:after="240"/>
    </w:pPr>
    <w:rPr>
      <w:color w:val="0D0D0D"/>
      <w:sz w:val="24"/>
    </w:rPr>
  </w:style>
  <w:style w:type="paragraph" w:customStyle="1" w:styleId="DfESOutNumbered1">
    <w:name w:val="DfESOutNumbered1"/>
    <w:basedOn w:val="Normal"/>
    <w:pPr>
      <w:numPr>
        <w:numId w:val="11"/>
      </w:numPr>
      <w:spacing w:after="240"/>
    </w:pPr>
    <w:rPr>
      <w:color w:val="0D0D0D"/>
      <w:sz w:val="24"/>
    </w:rPr>
  </w:style>
  <w:style w:type="character" w:customStyle="1" w:styleId="DfESOutNumbered1Char">
    <w:name w:val="DfESOutNumbered1 Char"/>
    <w:rPr>
      <w:color w:val="0D0D0D"/>
      <w:sz w:val="24"/>
      <w:szCs w:val="24"/>
    </w:rPr>
  </w:style>
  <w:style w:type="paragraph" w:customStyle="1" w:styleId="CopyrightSpacing">
    <w:name w:val="CopyrightSpacing"/>
    <w:basedOn w:val="Normal"/>
    <w:pPr>
      <w:spacing w:before="6000" w:after="120"/>
    </w:pPr>
    <w:rPr>
      <w:sz w:val="24"/>
    </w:rPr>
  </w:style>
  <w:style w:type="character" w:customStyle="1" w:styleId="CopyrightSpacingChar">
    <w:name w:val="CopyrightSpacing Char"/>
    <w:rPr>
      <w:sz w:val="24"/>
      <w:szCs w:val="24"/>
    </w:rPr>
  </w:style>
  <w:style w:type="numbering" w:customStyle="1" w:styleId="WWOutlineListStyle3">
    <w:name w:val="WW_OutlineListStyle_3"/>
    <w:basedOn w:val="NoList"/>
    <w:pPr>
      <w:numPr>
        <w:numId w:val="2"/>
      </w:numPr>
    </w:pPr>
  </w:style>
  <w:style w:type="numbering" w:customStyle="1" w:styleId="WWOutlineListStyle2">
    <w:name w:val="WW_OutlineListStyle_2"/>
    <w:basedOn w:val="NoList"/>
    <w:pPr>
      <w:numPr>
        <w:numId w:val="3"/>
      </w:numPr>
    </w:pPr>
  </w:style>
  <w:style w:type="numbering" w:customStyle="1" w:styleId="WWOutlineListStyle1">
    <w:name w:val="WW_OutlineListStyle_1"/>
    <w:basedOn w:val="NoList"/>
    <w:pPr>
      <w:numPr>
        <w:numId w:val="4"/>
      </w:numPr>
    </w:pPr>
  </w:style>
  <w:style w:type="numbering" w:customStyle="1" w:styleId="WWOutlineListStyle">
    <w:name w:val="WW_OutlineListStyle"/>
    <w:basedOn w:val="NoList"/>
    <w:pPr>
      <w:numPr>
        <w:numId w:val="5"/>
      </w:numPr>
    </w:pPr>
  </w:style>
  <w:style w:type="numbering" w:customStyle="1" w:styleId="LFO3">
    <w:name w:val="LFO3"/>
    <w:basedOn w:val="NoList"/>
    <w:pPr>
      <w:numPr>
        <w:numId w:val="6"/>
      </w:numPr>
    </w:pPr>
  </w:style>
  <w:style w:type="numbering" w:customStyle="1" w:styleId="LFO4">
    <w:name w:val="LFO4"/>
    <w:basedOn w:val="NoList"/>
    <w:pPr>
      <w:numPr>
        <w:numId w:val="7"/>
      </w:numPr>
    </w:pPr>
  </w:style>
  <w:style w:type="numbering" w:customStyle="1" w:styleId="LFO5">
    <w:name w:val="LFO5"/>
    <w:basedOn w:val="NoList"/>
    <w:pPr>
      <w:numPr>
        <w:numId w:val="8"/>
      </w:numPr>
    </w:pPr>
  </w:style>
  <w:style w:type="numbering" w:customStyle="1" w:styleId="LFO11">
    <w:name w:val="LFO11"/>
    <w:basedOn w:val="NoList"/>
    <w:pPr>
      <w:numPr>
        <w:numId w:val="9"/>
      </w:numPr>
    </w:pPr>
  </w:style>
  <w:style w:type="numbering" w:customStyle="1" w:styleId="LFO12">
    <w:name w:val="LFO12"/>
    <w:basedOn w:val="NoList"/>
    <w:pPr>
      <w:numPr>
        <w:numId w:val="10"/>
      </w:numPr>
    </w:pPr>
  </w:style>
  <w:style w:type="numbering" w:customStyle="1" w:styleId="LFO13">
    <w:name w:val="LFO13"/>
    <w:basedOn w:val="NoList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complaints procedure</dc:title>
  <dc:creator>Publishing.TEAM@education.gsi.gov.uk</dc:creator>
  <dc:description>DfE-SD-V1.4</dc:description>
  <cp:lastModifiedBy>Head (St Andrews-Shifnal)</cp:lastModifiedBy>
  <cp:revision>2</cp:revision>
  <cp:lastPrinted>2013-07-11T10:35:00Z</cp:lastPrinted>
  <dcterms:created xsi:type="dcterms:W3CDTF">2025-06-11T14:12:00Z</dcterms:created>
  <dcterms:modified xsi:type="dcterms:W3CDTF">2025-06-11T14:12:00Z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IWP Document</vt:lpwstr>
  </property>
  <property fmtid="{D5CDD505-2E9C-101B-9397-08002B2CF9AE}" pid="3" name="ContentTypeId">
    <vt:lpwstr>0x010100AC2E48F3E0389843B40F6CE8D98855D7</vt:lpwstr>
  </property>
  <property fmtid="{D5CDD505-2E9C-101B-9397-08002B2CF9AE}" pid="4" name="_dlc_DocIdItemGuid">
    <vt:lpwstr>f932cb30-a47a-488d-898c-fd408f879a72</vt:lpwstr>
  </property>
</Properties>
</file>